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257" w:rsidRDefault="00F12257" w:rsidP="00F12257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kern w:val="36"/>
          <w:sz w:val="28"/>
          <w:szCs w:val="28"/>
          <w:lang w:val="ru-RU" w:eastAsia="ru-RU" w:bidi="ar-SA"/>
        </w:rPr>
      </w:pPr>
      <w:r w:rsidRPr="009816A3">
        <w:rPr>
          <w:rFonts w:ascii="Times New Roman" w:hAnsi="Times New Roman" w:cs="Times New Roman"/>
          <w:b/>
          <w:i w:val="0"/>
          <w:kern w:val="36"/>
          <w:sz w:val="28"/>
          <w:szCs w:val="28"/>
          <w:lang w:val="ru-RU" w:eastAsia="ru-RU" w:bidi="ar-SA"/>
        </w:rPr>
        <w:t>Аналитическа</w:t>
      </w:r>
      <w:r>
        <w:rPr>
          <w:rFonts w:ascii="Times New Roman" w:hAnsi="Times New Roman" w:cs="Times New Roman"/>
          <w:b/>
          <w:i w:val="0"/>
          <w:kern w:val="36"/>
          <w:sz w:val="28"/>
          <w:szCs w:val="28"/>
          <w:lang w:val="ru-RU" w:eastAsia="ru-RU" w:bidi="ar-SA"/>
        </w:rPr>
        <w:t xml:space="preserve">я справка по результатам </w:t>
      </w:r>
    </w:p>
    <w:p w:rsidR="00F12257" w:rsidRPr="000D0C41" w:rsidRDefault="00F12257" w:rsidP="00F12257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kern w:val="36"/>
          <w:sz w:val="28"/>
          <w:szCs w:val="28"/>
          <w:lang w:val="ru-RU" w:eastAsia="ru-RU" w:bidi="ar-SA"/>
        </w:rPr>
        <w:t xml:space="preserve">смотра - конкурса </w:t>
      </w: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«Лучшая группа детского сада»</w:t>
      </w:r>
    </w:p>
    <w:p w:rsidR="00F12257" w:rsidRPr="00C57B81" w:rsidRDefault="00F12257" w:rsidP="00C57B81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В рамках установочного педагогического совета № 1 в </w:t>
      </w:r>
      <w:r w:rsidR="00820716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ясли-</w:t>
      </w: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 саду прошел</w:t>
      </w:r>
      <w:r w:rsidR="00820716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 смотр-</w:t>
      </w: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конкурс </w:t>
      </w:r>
      <w:r w:rsidR="00820716" w:rsidRPr="00C57B81">
        <w:rPr>
          <w:rFonts w:ascii="Times New Roman" w:hAnsi="Times New Roman" w:cs="Times New Roman"/>
          <w:i w:val="0"/>
          <w:sz w:val="24"/>
          <w:szCs w:val="24"/>
          <w:lang w:val="ru-RU"/>
        </w:rPr>
        <w:t>«Лучшая группа детского сада»</w:t>
      </w:r>
      <w:r w:rsidR="00820716" w:rsidRPr="00C57B81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</w:p>
    <w:p w:rsidR="00E47AD7" w:rsidRPr="00C57B81" w:rsidRDefault="00F12257" w:rsidP="00C57B8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 w:val="0"/>
          <w:color w:val="000000"/>
          <w:sz w:val="24"/>
          <w:szCs w:val="24"/>
          <w:lang w:val="ru-RU" w:eastAsia="ru-RU"/>
        </w:rPr>
      </w:pP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Целью данного конкурса </w:t>
      </w:r>
      <w:r w:rsidR="00E47AD7" w:rsidRPr="00C57B81">
        <w:rPr>
          <w:rFonts w:ascii="Times New Roman" w:eastAsia="Times New Roman" w:hAnsi="Times New Roman" w:cs="Times New Roman"/>
          <w:i w:val="0"/>
          <w:color w:val="000000"/>
          <w:sz w:val="24"/>
          <w:szCs w:val="24"/>
          <w:lang w:val="ru-RU" w:eastAsia="ru-RU"/>
        </w:rPr>
        <w:t xml:space="preserve">явилась оценка состояния готовности помещений для </w:t>
      </w:r>
      <w:r w:rsidR="00E47AD7" w:rsidRPr="00C57B81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полноценного развития каждого ребенка на основе общечеловеческих и национальных ценностей с учетом его интересов, особенностей и потребностей, </w:t>
      </w:r>
      <w:r w:rsidR="00E47AD7" w:rsidRPr="00C57B81">
        <w:rPr>
          <w:rFonts w:ascii="Times New Roman" w:eastAsia="Times New Roman" w:hAnsi="Times New Roman" w:cs="Times New Roman"/>
          <w:i w:val="0"/>
          <w:color w:val="000000"/>
          <w:sz w:val="24"/>
          <w:szCs w:val="24"/>
          <w:lang w:val="ru-RU" w:eastAsia="ru-RU"/>
        </w:rPr>
        <w:t>в начале нового учебного года.</w:t>
      </w:r>
    </w:p>
    <w:p w:rsidR="00F12257" w:rsidRPr="00C57B81" w:rsidRDefault="00F12257" w:rsidP="00C57B81">
      <w:pPr>
        <w:spacing w:after="0" w:line="240" w:lineRule="auto"/>
        <w:ind w:firstLine="708"/>
        <w:rPr>
          <w:rFonts w:ascii="Times New Roman" w:hAnsi="Times New Roman" w:cs="Times New Roman"/>
          <w:i w:val="0"/>
          <w:color w:val="444444"/>
          <w:sz w:val="24"/>
          <w:szCs w:val="24"/>
          <w:lang w:val="ru-RU" w:eastAsia="ru-RU" w:bidi="ar-SA"/>
        </w:rPr>
      </w:pPr>
      <w:r w:rsidRPr="00C57B81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t xml:space="preserve"> </w:t>
      </w: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В конкурсе активное участие приняли родители и дети </w:t>
      </w:r>
      <w:r w:rsidR="00820716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ясли-</w:t>
      </w: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 сада.</w:t>
      </w:r>
    </w:p>
    <w:p w:rsidR="00F12257" w:rsidRPr="00C57B81" w:rsidRDefault="00F12257" w:rsidP="00C57B81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</w:pP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Для проведения конкурса было разработано положение, в котором определены критерии оценивания:</w:t>
      </w:r>
    </w:p>
    <w:p w:rsidR="00E47AD7" w:rsidRPr="00C57B81" w:rsidRDefault="00E47AD7" w:rsidP="00C57B81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C57B8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Санитарно-гигиенические требования</w:t>
      </w:r>
      <w:r w:rsidR="00C31E05" w:rsidRPr="00C57B8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-максимальное количество-12 баллов.</w:t>
      </w:r>
    </w:p>
    <w:p w:rsidR="00C31E05" w:rsidRPr="00C57B81" w:rsidRDefault="00C31E05" w:rsidP="00C57B81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C57B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Документация-</w:t>
      </w:r>
      <w:r w:rsidRPr="00C57B8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максимальное количество-18 баллов.</w:t>
      </w:r>
    </w:p>
    <w:p w:rsidR="00C31E05" w:rsidRPr="00C57B81" w:rsidRDefault="00C31E05" w:rsidP="00C57B81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C57B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Предметно-развивающая среда</w:t>
      </w:r>
      <w:r w:rsidRPr="00C57B8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-максимальное количество-39 баллов</w:t>
      </w:r>
    </w:p>
    <w:p w:rsidR="00C31E05" w:rsidRPr="00C57B81" w:rsidRDefault="00C31E05" w:rsidP="00C57B81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B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Приемная. Наличие стендов, папок-передвижек, их оформление (работа с родителями)-</w:t>
      </w:r>
      <w:r w:rsidRPr="00C57B8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максимальное количество-24 балла.</w:t>
      </w:r>
    </w:p>
    <w:p w:rsidR="00C31E05" w:rsidRPr="00C57B81" w:rsidRDefault="00C31E05" w:rsidP="00C57B81">
      <w:pPr>
        <w:spacing w:after="0" w:line="240" w:lineRule="auto"/>
        <w:ind w:firstLine="426"/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</w:pPr>
    </w:p>
    <w:p w:rsidR="00C368D3" w:rsidRPr="00C57B81" w:rsidRDefault="00F12257" w:rsidP="00C57B81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i w:val="0"/>
          <w:sz w:val="24"/>
          <w:szCs w:val="24"/>
          <w:lang w:val="kk-KZ"/>
        </w:rPr>
      </w:pP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В конкурсе приняли участие все группы </w:t>
      </w:r>
      <w:r w:rsidR="00820716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ясли-</w:t>
      </w: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сада. Педагоги групп творчески </w:t>
      </w:r>
      <w:r w:rsidR="00C368D3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подошли к подготовке </w:t>
      </w:r>
      <w:r w:rsidR="00C57B81">
        <w:rPr>
          <w:rFonts w:ascii="Times New Roman" w:eastAsia="Times New Roman" w:hAnsi="Times New Roman" w:cs="Times New Roman"/>
          <w:i w:val="0"/>
          <w:color w:val="000000"/>
          <w:sz w:val="24"/>
          <w:szCs w:val="24"/>
          <w:lang w:val="ru-RU" w:eastAsia="ru-RU"/>
        </w:rPr>
        <w:t>помещений</w:t>
      </w:r>
      <w:r w:rsidR="00C57B81">
        <w:rPr>
          <w:rFonts w:ascii="Times New Roman" w:eastAsia="Times New Roman" w:hAnsi="Times New Roman" w:cs="Times New Roman"/>
          <w:i w:val="0"/>
          <w:color w:val="000000"/>
          <w:sz w:val="24"/>
          <w:szCs w:val="24"/>
          <w:lang w:val="kk-KZ" w:eastAsia="ru-RU"/>
        </w:rPr>
        <w:t xml:space="preserve">. </w:t>
      </w:r>
    </w:p>
    <w:p w:rsidR="00820716" w:rsidRPr="00820716" w:rsidRDefault="00820716" w:rsidP="00C57B8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В ходе смотра установлено, что в группах </w:t>
      </w:r>
      <w:r w:rsidRPr="00C57B81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ясли-</w:t>
      </w:r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сада, созданы благоприятные, отвечающие совре</w:t>
      </w:r>
      <w:r w:rsidRPr="00C57B81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менным требованиям, условия для </w:t>
      </w:r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осуществления </w:t>
      </w:r>
      <w:hyperlink r:id="rId5" w:tooltip="Образовательная деятельность" w:history="1">
        <w:r w:rsidRPr="00C57B81">
          <w:rPr>
            <w:rFonts w:ascii="Times New Roman" w:eastAsia="Times New Roman" w:hAnsi="Times New Roman" w:cs="Times New Roman"/>
            <w:i w:val="0"/>
            <w:iCs w:val="0"/>
            <w:sz w:val="24"/>
            <w:szCs w:val="24"/>
            <w:lang w:val="ru-RU" w:eastAsia="ru-RU" w:bidi="ar-SA"/>
          </w:rPr>
          <w:t>образовательной деятельности</w:t>
        </w:r>
      </w:hyperlink>
      <w:r w:rsidRPr="00820716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 </w:t>
      </w:r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с детьми дошкольного возраста, обогащения знаний по ознакомлению с окружающим миром</w:t>
      </w:r>
      <w:r w:rsidRPr="00820716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, </w:t>
      </w:r>
      <w:hyperlink r:id="rId6" w:tooltip="Развитие речи" w:history="1">
        <w:r w:rsidRPr="00C57B81">
          <w:rPr>
            <w:rFonts w:ascii="Times New Roman" w:eastAsia="Times New Roman" w:hAnsi="Times New Roman" w:cs="Times New Roman"/>
            <w:i w:val="0"/>
            <w:iCs w:val="0"/>
            <w:sz w:val="24"/>
            <w:szCs w:val="24"/>
            <w:lang w:val="ru-RU" w:eastAsia="ru-RU" w:bidi="ar-SA"/>
          </w:rPr>
          <w:t>развитию речи</w:t>
        </w:r>
      </w:hyperlink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, формированию сенсорных навыков и </w:t>
      </w:r>
      <w:r w:rsidRPr="00C57B81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основам математики</w:t>
      </w:r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, развитию творческих способностей и организации игровой деятельности.</w:t>
      </w:r>
    </w:p>
    <w:p w:rsidR="00C83693" w:rsidRPr="00C57B81" w:rsidRDefault="00820716" w:rsidP="00C57B8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</w:pPr>
      <w:r w:rsidRPr="00C57B81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Членами жюри</w:t>
      </w:r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отмечено, что игровой, дидактический и </w:t>
      </w:r>
      <w:r w:rsidR="00C83693" w:rsidRPr="00C57B81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образовательный</w:t>
      </w:r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материал отвечает возрастным критериям, доступен для пользования, прослеживается мобильность, рациональность расположения в групповой комнате, </w:t>
      </w:r>
      <w:r w:rsidR="00C83693" w:rsidRPr="00C57B81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приёмной</w:t>
      </w:r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, спальне. Сюжетно – </w:t>
      </w:r>
      <w:hyperlink r:id="rId7" w:tooltip="Ролевые игры" w:history="1">
        <w:r w:rsidRPr="00C57B81">
          <w:rPr>
            <w:rFonts w:ascii="Times New Roman" w:eastAsia="Times New Roman" w:hAnsi="Times New Roman" w:cs="Times New Roman"/>
            <w:i w:val="0"/>
            <w:iCs w:val="0"/>
            <w:sz w:val="24"/>
            <w:szCs w:val="24"/>
            <w:lang w:val="ru-RU" w:eastAsia="ru-RU" w:bidi="ar-SA"/>
          </w:rPr>
          <w:t>ролевые игры</w:t>
        </w:r>
      </w:hyperlink>
      <w:r w:rsidRPr="00820716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 </w:t>
      </w:r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оснащены необходимыми атрибутами, учтены </w:t>
      </w:r>
      <w:proofErr w:type="spellStart"/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>полоролевые</w:t>
      </w:r>
      <w:proofErr w:type="spellEnd"/>
      <w:r w:rsidRPr="00820716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val="ru-RU" w:eastAsia="ru-RU" w:bidi="ar-SA"/>
        </w:rPr>
        <w:t xml:space="preserve"> особенности организации игровой деятельности в режиме дня, имеется возможность использования игрового материала для обогащения знаний дошкольников об окружающем мире. </w:t>
      </w:r>
    </w:p>
    <w:p w:rsidR="00F12257" w:rsidRPr="00C57B81" w:rsidRDefault="00C83693" w:rsidP="00C57B81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C57B81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t>Г</w:t>
      </w:r>
      <w:r w:rsidR="00C368D3" w:rsidRPr="00C57B81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t>отовность групп</w:t>
      </w:r>
      <w:r w:rsidR="00F12257" w:rsidRPr="00C57B81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t xml:space="preserve"> </w:t>
      </w:r>
      <w:r w:rsidR="00F12257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соответс</w:t>
      </w:r>
      <w:r w:rsidR="00C368D3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твуе</w:t>
      </w:r>
      <w:r w:rsidR="00F12257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т</w:t>
      </w:r>
      <w:r w:rsidR="00C368D3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 нормам</w:t>
      </w:r>
      <w:r w:rsidR="00EE4E3D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. </w:t>
      </w:r>
      <w:r w:rsidR="00F12257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При оформлении уголков </w:t>
      </w:r>
      <w:r w:rsidR="00F12257" w:rsidRPr="00C57B81">
        <w:rPr>
          <w:rFonts w:ascii="Times New Roman" w:hAnsi="Times New Roman" w:cs="Times New Roman"/>
          <w:i w:val="0"/>
          <w:sz w:val="24"/>
          <w:szCs w:val="24"/>
          <w:lang w:val="ru-RU"/>
        </w:rPr>
        <w:t>соблюдены правила техники безопасности, санитарно-гигиенические т</w:t>
      </w:r>
      <w:r w:rsidR="00C57B81">
        <w:rPr>
          <w:rFonts w:ascii="Times New Roman" w:hAnsi="Times New Roman" w:cs="Times New Roman"/>
          <w:i w:val="0"/>
          <w:sz w:val="24"/>
          <w:szCs w:val="24"/>
          <w:lang w:val="ru-RU"/>
        </w:rPr>
        <w:t>ребования к оформлению уголков</w:t>
      </w:r>
      <w:r w:rsidR="00F12257" w:rsidRPr="00C57B81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  <w:r w:rsidR="00C57B81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Педагоги проявили индивидуальность и креативность при оформлении уголков уединения и этнокультурного воспитания, а также театрализованных уголков и приёмных с выставками детских работ.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Но все же, членами жюри было предложено</w:t>
      </w:r>
      <w:r w:rsid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 некоторым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 педагогам дополнить </w:t>
      </w:r>
      <w:r w:rsid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недостающие составные документации и предметно-развивающей среды. </w:t>
      </w:r>
    </w:p>
    <w:p w:rsidR="00F12257" w:rsidRPr="00C57B81" w:rsidRDefault="00F12257" w:rsidP="00C57B81">
      <w:pPr>
        <w:spacing w:after="0" w:line="240" w:lineRule="auto"/>
        <w:rPr>
          <w:rFonts w:ascii="Times New Roman" w:hAnsi="Times New Roman" w:cs="Times New Roman"/>
          <w:b/>
          <w:i w:val="0"/>
          <w:sz w:val="24"/>
          <w:szCs w:val="24"/>
          <w:lang w:val="ru-RU" w:eastAsia="ru-RU" w:bidi="ar-SA"/>
        </w:rPr>
      </w:pPr>
      <w:r w:rsidRPr="00C57B81">
        <w:rPr>
          <w:rFonts w:ascii="Times New Roman" w:hAnsi="Times New Roman" w:cs="Times New Roman"/>
          <w:b/>
          <w:i w:val="0"/>
          <w:sz w:val="24"/>
          <w:szCs w:val="24"/>
          <w:lang w:val="ru-RU" w:eastAsia="ru-RU" w:bidi="ar-SA"/>
        </w:rPr>
        <w:t>По результатам конкурса жюри приняло решение:</w:t>
      </w:r>
    </w:p>
    <w:p w:rsidR="00F12257" w:rsidRPr="00C57B81" w:rsidRDefault="00F12257" w:rsidP="00C57B81">
      <w:pPr>
        <w:spacing w:after="0" w:line="240" w:lineRule="auto"/>
        <w:ind w:firstLine="708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В результате проделан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ной работы, педагоги и родители</w:t>
      </w: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>ясли-</w:t>
      </w:r>
      <w:r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сада достигли главной цели: 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 w:bidi="ar-SA"/>
        </w:rPr>
        <w:t xml:space="preserve">создание условий </w:t>
      </w:r>
      <w:r w:rsidR="00BB6F18" w:rsidRPr="00C57B81">
        <w:rPr>
          <w:rFonts w:ascii="Times New Roman" w:eastAsia="Times New Roman" w:hAnsi="Times New Roman" w:cs="Times New Roman"/>
          <w:i w:val="0"/>
          <w:color w:val="000000"/>
          <w:sz w:val="24"/>
          <w:szCs w:val="24"/>
          <w:lang w:val="ru-RU" w:eastAsia="ru-RU"/>
        </w:rPr>
        <w:t xml:space="preserve">для 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полноценного развития каждого ребенка на основе общечеловеческих и национальных ценностей с учетом его интересов, особенностей и потребностей, </w:t>
      </w:r>
      <w:r w:rsidR="00BB6F18" w:rsidRPr="00C57B81">
        <w:rPr>
          <w:rFonts w:ascii="Times New Roman" w:eastAsia="Times New Roman" w:hAnsi="Times New Roman" w:cs="Times New Roman"/>
          <w:i w:val="0"/>
          <w:color w:val="000000"/>
          <w:sz w:val="24"/>
          <w:szCs w:val="24"/>
          <w:lang w:val="ru-RU" w:eastAsia="ru-RU"/>
        </w:rPr>
        <w:t>в начале нового учебного года.</w:t>
      </w:r>
      <w:r w:rsidR="00BB6F18" w:rsidRPr="00C57B81">
        <w:rPr>
          <w:rFonts w:ascii="Times New Roman" w:eastAsia="Times New Roman" w:hAnsi="Times New Roman" w:cs="Times New Roman"/>
          <w:i w:val="0"/>
          <w:color w:val="000000"/>
          <w:sz w:val="24"/>
          <w:szCs w:val="24"/>
          <w:lang w:val="ru-RU" w:eastAsia="ru-RU"/>
        </w:rPr>
        <w:t xml:space="preserve"> </w:t>
      </w:r>
      <w:r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 xml:space="preserve">По итогам смотра — конкурса 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lang w:val="ru-RU"/>
        </w:rPr>
        <w:t>«Лучшая группа детского сада»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>были подведены итоги и определены победители:</w:t>
      </w:r>
    </w:p>
    <w:p w:rsidR="00F12257" w:rsidRPr="00C57B81" w:rsidRDefault="00F12257" w:rsidP="00C57B81">
      <w:pPr>
        <w:spacing w:after="0" w:line="240" w:lineRule="auto"/>
        <w:rPr>
          <w:rFonts w:ascii="Times New Roman" w:hAnsi="Times New Roman" w:cs="Times New Roman"/>
          <w:i w:val="0"/>
          <w:sz w:val="24"/>
          <w:szCs w:val="24"/>
          <w:lang w:val="kk-KZ" w:eastAsia="ru-RU" w:bidi="ar-SA"/>
        </w:rPr>
      </w:pPr>
      <w:r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 xml:space="preserve">1 место -  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 xml:space="preserve">старшая </w:t>
      </w:r>
      <w:r w:rsidRPr="00C57B81">
        <w:rPr>
          <w:rFonts w:ascii="Times New Roman" w:hAnsi="Times New Roman" w:cs="Times New Roman"/>
          <w:i w:val="0"/>
          <w:sz w:val="24"/>
          <w:szCs w:val="24"/>
          <w:lang w:val="kk-KZ" w:eastAsia="ru-RU" w:bidi="ar-SA"/>
        </w:rPr>
        <w:t xml:space="preserve">группа 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lang w:val="kk-KZ"/>
        </w:rPr>
        <w:t>«Қарлығаш»</w:t>
      </w:r>
      <w:r w:rsidR="00BB6F18" w:rsidRPr="00C57B81">
        <w:rPr>
          <w:sz w:val="24"/>
          <w:szCs w:val="24"/>
          <w:lang w:val="kk-KZ"/>
        </w:rPr>
        <w:t xml:space="preserve"> </w:t>
      </w:r>
      <w:r w:rsidRPr="00C57B81">
        <w:rPr>
          <w:rFonts w:ascii="Times New Roman" w:hAnsi="Times New Roman" w:cs="Times New Roman"/>
          <w:i w:val="0"/>
          <w:sz w:val="24"/>
          <w:szCs w:val="24"/>
          <w:lang w:val="kk-KZ" w:eastAsia="ru-RU" w:bidi="ar-SA"/>
        </w:rPr>
        <w:t>(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lang w:val="kk-KZ" w:eastAsia="ru-RU" w:bidi="ar-SA"/>
        </w:rPr>
        <w:t>140</w:t>
      </w:r>
      <w:r w:rsidR="00BB6F18" w:rsidRPr="00C57B81">
        <w:rPr>
          <w:rFonts w:ascii="Times New Roman" w:hAnsi="Times New Roman" w:cs="Times New Roman"/>
          <w:i w:val="0"/>
          <w:sz w:val="24"/>
          <w:szCs w:val="24"/>
          <w:lang w:val="kk-KZ" w:eastAsia="ru-RU" w:bidi="ar-SA"/>
        </w:rPr>
        <w:t xml:space="preserve"> </w:t>
      </w:r>
      <w:r w:rsidRPr="00C57B81">
        <w:rPr>
          <w:rFonts w:ascii="Times New Roman" w:hAnsi="Times New Roman" w:cs="Times New Roman"/>
          <w:i w:val="0"/>
          <w:sz w:val="24"/>
          <w:szCs w:val="24"/>
          <w:lang w:val="kk-KZ" w:eastAsia="ru-RU" w:bidi="ar-SA"/>
        </w:rPr>
        <w:t>баллов).</w:t>
      </w:r>
    </w:p>
    <w:p w:rsidR="00BB6F18" w:rsidRPr="00C57B81" w:rsidRDefault="00BB6F18" w:rsidP="00C57B81">
      <w:pPr>
        <w:spacing w:after="0" w:line="240" w:lineRule="auto"/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</w:pPr>
      <w:r w:rsidRPr="00C57B81">
        <w:rPr>
          <w:rFonts w:ascii="Times New Roman" w:hAnsi="Times New Roman" w:cs="Times New Roman"/>
          <w:i w:val="0"/>
          <w:sz w:val="24"/>
          <w:szCs w:val="24"/>
          <w:lang w:val="kk-KZ" w:eastAsia="ru-RU" w:bidi="ar-SA"/>
        </w:rPr>
        <w:t>2 место - разновозрастная специальная группа «Ертегі</w:t>
      </w:r>
      <w:r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>»</w:t>
      </w:r>
      <w:r w:rsidR="00FD23D9"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 xml:space="preserve"> (138 баллов)</w:t>
      </w:r>
      <w:r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>.</w:t>
      </w:r>
    </w:p>
    <w:p w:rsidR="00BB6F18" w:rsidRPr="00C57B81" w:rsidRDefault="00BB6F18" w:rsidP="00C57B81">
      <w:pPr>
        <w:spacing w:after="0" w:line="240" w:lineRule="auto"/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</w:pPr>
      <w:r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 xml:space="preserve">3 место- </w:t>
      </w:r>
      <w:proofErr w:type="spellStart"/>
      <w:r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>предшкольная</w:t>
      </w:r>
      <w:proofErr w:type="spellEnd"/>
      <w:r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 xml:space="preserve"> группа «</w:t>
      </w:r>
      <w:proofErr w:type="spellStart"/>
      <w:r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>Жидек</w:t>
      </w:r>
      <w:proofErr w:type="spellEnd"/>
      <w:r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>»</w:t>
      </w:r>
      <w:r w:rsidR="00FD23D9" w:rsidRPr="00C57B81">
        <w:rPr>
          <w:rFonts w:ascii="Times New Roman" w:hAnsi="Times New Roman" w:cs="Times New Roman"/>
          <w:i w:val="0"/>
          <w:sz w:val="24"/>
          <w:szCs w:val="24"/>
          <w:lang w:val="ru-RU" w:eastAsia="ru-RU" w:bidi="ar-SA"/>
        </w:rPr>
        <w:t xml:space="preserve"> (135 баллов).</w:t>
      </w:r>
    </w:p>
    <w:p w:rsidR="00F12257" w:rsidRPr="00C57B81" w:rsidRDefault="00F12257" w:rsidP="00C57B81">
      <w:pPr>
        <w:pStyle w:val="a3"/>
        <w:spacing w:before="0" w:beforeAutospacing="0" w:after="0" w:afterAutospacing="0"/>
        <w:rPr>
          <w:lang w:val="kk-KZ"/>
        </w:rPr>
      </w:pPr>
      <w:r w:rsidRPr="00C57B81">
        <w:rPr>
          <w:lang w:val="kk-KZ"/>
        </w:rPr>
        <w:t>Победители получили грамоты и подарки за участие в конкурсе. Поздравляем победителей.</w:t>
      </w:r>
    </w:p>
    <w:p w:rsidR="00C825AD" w:rsidRPr="00BB6F18" w:rsidRDefault="00C825AD" w:rsidP="00BB6F18">
      <w:pPr>
        <w:rPr>
          <w:lang w:val="ru-RU"/>
        </w:rPr>
      </w:pPr>
      <w:bookmarkStart w:id="0" w:name="_GoBack"/>
      <w:bookmarkEnd w:id="0"/>
    </w:p>
    <w:sectPr w:rsidR="00C825AD" w:rsidRPr="00BB6F18" w:rsidSect="008E2C9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C6D"/>
    <w:multiLevelType w:val="hybridMultilevel"/>
    <w:tmpl w:val="CE7634EE"/>
    <w:lvl w:ilvl="0" w:tplc="20000011">
      <w:start w:val="1"/>
      <w:numFmt w:val="decimal"/>
      <w:lvlText w:val="%1)"/>
      <w:lvlJc w:val="left"/>
      <w:pPr>
        <w:ind w:left="108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860819"/>
    <w:multiLevelType w:val="hybridMultilevel"/>
    <w:tmpl w:val="AB6CDE1A"/>
    <w:lvl w:ilvl="0" w:tplc="200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57"/>
    <w:rsid w:val="00263075"/>
    <w:rsid w:val="002970A0"/>
    <w:rsid w:val="00820716"/>
    <w:rsid w:val="00870DEB"/>
    <w:rsid w:val="00BB6F18"/>
    <w:rsid w:val="00C31E05"/>
    <w:rsid w:val="00C368D3"/>
    <w:rsid w:val="00C57B81"/>
    <w:rsid w:val="00C825AD"/>
    <w:rsid w:val="00C83693"/>
    <w:rsid w:val="00DA14F2"/>
    <w:rsid w:val="00E47AD7"/>
    <w:rsid w:val="00EE4E3D"/>
    <w:rsid w:val="00F12257"/>
    <w:rsid w:val="00FD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0B6A1"/>
  <w15:chartTrackingRefBased/>
  <w15:docId w15:val="{E5830914-69BE-4434-8E4C-E210AEC8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257"/>
    <w:pPr>
      <w:spacing w:after="200" w:line="288" w:lineRule="auto"/>
    </w:pPr>
    <w:rPr>
      <w:i/>
      <w:iCs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2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E47AD7"/>
    <w:pPr>
      <w:spacing w:after="160" w:line="259" w:lineRule="auto"/>
      <w:ind w:left="720"/>
      <w:contextualSpacing/>
    </w:pPr>
    <w:rPr>
      <w:i w:val="0"/>
      <w:iCs w:val="0"/>
      <w:sz w:val="22"/>
      <w:szCs w:val="22"/>
      <w:lang w:val="ru-RU" w:bidi="ar-SA"/>
    </w:rPr>
  </w:style>
  <w:style w:type="character" w:styleId="a5">
    <w:name w:val="Hyperlink"/>
    <w:basedOn w:val="a0"/>
    <w:uiPriority w:val="99"/>
    <w:semiHidden/>
    <w:unhideWhenUsed/>
    <w:rsid w:val="008207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1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rolevie_igr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razvitie_rechi/" TargetMode="External"/><Relationship Id="rId5" Type="http://schemas.openxmlformats.org/officeDocument/2006/relationships/hyperlink" Target="https://pandia.ru/text/category/obrazovatelmznaya_deyatelmznostmz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69</dc:creator>
  <cp:keywords/>
  <dc:description/>
  <cp:lastModifiedBy>Садик 69</cp:lastModifiedBy>
  <cp:revision>2</cp:revision>
  <dcterms:created xsi:type="dcterms:W3CDTF">2022-10-13T05:32:00Z</dcterms:created>
  <dcterms:modified xsi:type="dcterms:W3CDTF">2022-10-13T05:32:00Z</dcterms:modified>
</cp:coreProperties>
</file>